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1FD815AD" w:rsidR="00790720" w:rsidRDefault="00242481" w:rsidP="004B0679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</w:t>
      </w:r>
      <w:r w:rsidR="004B0679">
        <w:rPr>
          <w:rFonts w:cs="Arial"/>
          <w:sz w:val="44"/>
          <w:szCs w:val="44"/>
        </w:rPr>
        <w:t>3</w:t>
      </w:r>
      <w:r w:rsidR="0079510E">
        <w:rPr>
          <w:rFonts w:cs="Arial"/>
          <w:sz w:val="44"/>
          <w:szCs w:val="44"/>
        </w:rPr>
        <w:t xml:space="preserve">: </w:t>
      </w:r>
      <w:r w:rsidR="0010206C">
        <w:rPr>
          <w:rFonts w:cs="Arial"/>
          <w:sz w:val="44"/>
          <w:szCs w:val="44"/>
        </w:rPr>
        <w:t xml:space="preserve">Grading the </w:t>
      </w:r>
      <w:r>
        <w:rPr>
          <w:rFonts w:cs="Arial"/>
          <w:sz w:val="44"/>
          <w:szCs w:val="44"/>
        </w:rPr>
        <w:t xml:space="preserve">Computer Model for </w:t>
      </w:r>
      <w:r w:rsidR="004B0679">
        <w:rPr>
          <w:rFonts w:cs="Arial"/>
          <w:sz w:val="44"/>
          <w:szCs w:val="44"/>
        </w:rPr>
        <w:t>Changing</w:t>
      </w:r>
      <w:r>
        <w:rPr>
          <w:rFonts w:cs="Arial"/>
          <w:sz w:val="44"/>
          <w:szCs w:val="44"/>
        </w:rPr>
        <w:t xml:space="preserve"> Fluxes</w:t>
      </w:r>
      <w:r w:rsidR="0079510E">
        <w:rPr>
          <w:rFonts w:cs="Arial"/>
          <w:sz w:val="44"/>
          <w:szCs w:val="44"/>
        </w:rPr>
        <w:t xml:space="preserve"> Worksheet</w:t>
      </w:r>
    </w:p>
    <w:p w14:paraId="6A5CAB7A" w14:textId="77777777" w:rsidR="0010206C" w:rsidRPr="0006442F" w:rsidRDefault="0010206C" w:rsidP="0010206C">
      <w:pPr>
        <w:adjustRightInd w:val="0"/>
        <w:rPr>
          <w:rFonts w:cs="Arial"/>
          <w:i/>
          <w:color w:val="0000FF"/>
          <w:szCs w:val="22"/>
        </w:rPr>
      </w:pPr>
      <w:r w:rsidRPr="0006442F">
        <w:rPr>
          <w:rFonts w:cs="Arial"/>
          <w:i/>
          <w:color w:val="0000FF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06442F">
        <w:rPr>
          <w:rFonts w:cs="Arial"/>
          <w:b/>
          <w:i/>
          <w:color w:val="0000FF"/>
          <w:szCs w:val="22"/>
        </w:rPr>
        <w:t>blue bold italics</w:t>
      </w:r>
      <w:r w:rsidRPr="0006442F">
        <w:rPr>
          <w:rFonts w:cs="Arial"/>
          <w:i/>
          <w:color w:val="0000FF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35D292F6" w14:textId="2EB82DA6" w:rsidR="0010206C" w:rsidRPr="0010206C" w:rsidRDefault="0010206C" w:rsidP="0010206C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>y correct answers. There are 67</w:t>
      </w:r>
      <w:r w:rsidRPr="009F27C6">
        <w:rPr>
          <w:rFonts w:eastAsia="Calibri" w:cs="Arial"/>
          <w:i/>
          <w:color w:val="FF0000"/>
          <w:szCs w:val="22"/>
        </w:rPr>
        <w:t xml:space="preserve"> points total on this worksheet.</w:t>
      </w:r>
    </w:p>
    <w:p w14:paraId="5A1C1EB8" w14:textId="34A194B4" w:rsidR="003340B7" w:rsidRDefault="003340B7" w:rsidP="003340B7">
      <w:pPr>
        <w:pStyle w:val="Heading2"/>
      </w:pPr>
      <w:r>
        <w:t>A. Collect and record results for Model 2</w:t>
      </w:r>
    </w:p>
    <w:p w14:paraId="5E1DEB72" w14:textId="34B76BBE" w:rsidR="00B41EBC" w:rsidRDefault="00CB036B" w:rsidP="004B0679">
      <w:pPr>
        <w:pStyle w:val="List1"/>
      </w:pPr>
      <w:r>
        <w:t xml:space="preserve">1. </w:t>
      </w:r>
      <w:r w:rsidR="006A3C9D">
        <w:t>See what happens with different settings</w:t>
      </w:r>
      <w:r w:rsidR="00B41EBC">
        <w:t>. Start with the settings suggested for runs 1</w:t>
      </w:r>
      <w:r w:rsidR="006A3C9D">
        <w:t>, 2,</w:t>
      </w:r>
      <w:r w:rsidR="00B41EBC">
        <w:t xml:space="preserve"> and </w:t>
      </w:r>
      <w:r w:rsidR="006A3C9D">
        <w:t>3</w:t>
      </w:r>
      <w:r w:rsidR="00B41EBC">
        <w:t>, then try your own settings!</w:t>
      </w:r>
      <w:r w:rsidR="004B0679">
        <w:t xml:space="preserve">  </w:t>
      </w:r>
      <w:r w:rsidR="00D871DA">
        <w:t>Click on the graph to see a sliding line that you can use to get the exact pool and flux sizes for a specific time.</w:t>
      </w:r>
    </w:p>
    <w:p w14:paraId="70E71035" w14:textId="56AB7840" w:rsidR="00F13ECF" w:rsidRPr="00504813" w:rsidRDefault="00F13ECF" w:rsidP="004B0679">
      <w:pPr>
        <w:pStyle w:val="List1"/>
        <w:rPr>
          <w:i/>
        </w:rPr>
      </w:pPr>
      <w:r w:rsidRPr="00504813">
        <w:rPr>
          <w:i/>
        </w:rPr>
        <w:t xml:space="preserve">Run #1: </w:t>
      </w:r>
      <w:r w:rsidR="00504813" w:rsidRPr="00504813">
        <w:rPr>
          <w:i/>
        </w:rPr>
        <w:t>Settings in the middle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137"/>
        <w:gridCol w:w="1080"/>
        <w:gridCol w:w="1080"/>
        <w:gridCol w:w="1080"/>
        <w:gridCol w:w="1170"/>
        <w:gridCol w:w="1260"/>
      </w:tblGrid>
      <w:tr w:rsidR="0010206C" w14:paraId="20F72DF5" w14:textId="77777777" w:rsidTr="00D10334">
        <w:tc>
          <w:tcPr>
            <w:tcW w:w="3078" w:type="dxa"/>
            <w:gridSpan w:val="3"/>
          </w:tcPr>
          <w:p w14:paraId="2C1B9881" w14:textId="77777777" w:rsidR="0010206C" w:rsidRDefault="0010206C" w:rsidP="00D10334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39B6480F" w14:textId="77777777" w:rsidR="0010206C" w:rsidRDefault="0010206C" w:rsidP="00D10334">
            <w:pPr>
              <w:spacing w:after="0"/>
              <w:jc w:val="center"/>
            </w:pPr>
            <w:r>
              <w:t>Results of Run</w:t>
            </w:r>
          </w:p>
        </w:tc>
      </w:tr>
      <w:tr w:rsidR="0010206C" w14:paraId="31C71327" w14:textId="77777777" w:rsidTr="00D10334">
        <w:trPr>
          <w:trHeight w:val="530"/>
        </w:trPr>
        <w:tc>
          <w:tcPr>
            <w:tcW w:w="954" w:type="dxa"/>
          </w:tcPr>
          <w:p w14:paraId="45AAE6EC" w14:textId="77777777" w:rsidR="0010206C" w:rsidRDefault="0010206C" w:rsidP="00D10334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4869BA2F" w14:textId="77777777" w:rsidR="0010206C" w:rsidRDefault="0010206C" w:rsidP="00D10334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1B187DBC" w14:textId="77777777" w:rsidR="0010206C" w:rsidRDefault="0010206C" w:rsidP="00D10334">
            <w:pPr>
              <w:spacing w:after="0"/>
              <w:jc w:val="center"/>
            </w:pPr>
            <w:r>
              <w:t>Carrying capacity</w:t>
            </w:r>
          </w:p>
        </w:tc>
        <w:tc>
          <w:tcPr>
            <w:tcW w:w="1080" w:type="dxa"/>
          </w:tcPr>
          <w:p w14:paraId="159C54EA" w14:textId="77777777" w:rsidR="0010206C" w:rsidRDefault="0010206C" w:rsidP="00D10334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297250A7" w14:textId="77777777" w:rsidR="0010206C" w:rsidRDefault="0010206C" w:rsidP="00D10334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218CE0A0" w14:textId="77777777" w:rsidR="0010206C" w:rsidRDefault="0010206C" w:rsidP="00D10334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34921851" w14:textId="77777777" w:rsidR="0010206C" w:rsidRDefault="0010206C" w:rsidP="00D10334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63BBAC1F" w14:textId="77777777" w:rsidR="0010206C" w:rsidRDefault="0010206C" w:rsidP="00D10334">
            <w:pPr>
              <w:spacing w:after="0"/>
              <w:jc w:val="center"/>
            </w:pPr>
            <w:r>
              <w:t>CR flux</w:t>
            </w:r>
          </w:p>
        </w:tc>
      </w:tr>
      <w:tr w:rsidR="0010206C" w14:paraId="066F0452" w14:textId="77777777" w:rsidTr="00D10334">
        <w:tc>
          <w:tcPr>
            <w:tcW w:w="954" w:type="dxa"/>
            <w:tcBorders>
              <w:bottom w:val="single" w:sz="4" w:space="0" w:color="auto"/>
            </w:tcBorders>
          </w:tcPr>
          <w:p w14:paraId="3D369C9B" w14:textId="77777777" w:rsidR="0010206C" w:rsidRDefault="0010206C" w:rsidP="00D1033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322AD30" w14:textId="77777777" w:rsidR="0010206C" w:rsidRDefault="0010206C" w:rsidP="00D1033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45B0433" w14:textId="77777777" w:rsidR="0010206C" w:rsidRDefault="0010206C" w:rsidP="00D10334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02BCD273" w14:textId="77777777" w:rsidR="0010206C" w:rsidRDefault="0010206C" w:rsidP="00D10334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20E248EA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523</w:t>
            </w:r>
            <w:r w:rsidRPr="0084225F">
              <w:rPr>
                <w:color w:val="0432FF"/>
              </w:rPr>
              <w:t xml:space="preserve"> </w:t>
            </w:r>
            <w:r>
              <w:t>kg</w:t>
            </w:r>
          </w:p>
        </w:tc>
        <w:tc>
          <w:tcPr>
            <w:tcW w:w="1080" w:type="dxa"/>
          </w:tcPr>
          <w:p w14:paraId="24140943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476 </w:t>
            </w:r>
            <w:r>
              <w:t>kg</w:t>
            </w:r>
          </w:p>
        </w:tc>
        <w:tc>
          <w:tcPr>
            <w:tcW w:w="1170" w:type="dxa"/>
          </w:tcPr>
          <w:p w14:paraId="2FB40810" w14:textId="77777777" w:rsidR="0010206C" w:rsidRDefault="0010206C" w:rsidP="00D10334">
            <w:pPr>
              <w:spacing w:after="120"/>
              <w:jc w:val="right"/>
            </w:pPr>
            <w:r w:rsidRPr="0084225F">
              <w:rPr>
                <w:b/>
                <w:i/>
                <w:color w:val="0432FF"/>
              </w:rPr>
              <w:t>73</w:t>
            </w:r>
            <w:r w:rsidRPr="0084225F">
              <w:rPr>
                <w:color w:val="0432FF"/>
              </w:rPr>
              <w:t xml:space="preserve">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28A6148C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95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10206C" w14:paraId="73C52FF9" w14:textId="77777777" w:rsidTr="00D10334"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6C057FE0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A079628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137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00185806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40F58957" w14:textId="77777777" w:rsidR="0010206C" w:rsidRDefault="0010206C" w:rsidP="00D10334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26A29A10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590</w:t>
            </w:r>
            <w:r>
              <w:t xml:space="preserve"> kg</w:t>
            </w:r>
          </w:p>
        </w:tc>
        <w:tc>
          <w:tcPr>
            <w:tcW w:w="1080" w:type="dxa"/>
          </w:tcPr>
          <w:p w14:paraId="46FD158E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409 </w:t>
            </w:r>
            <w:r>
              <w:t>kg</w:t>
            </w:r>
          </w:p>
        </w:tc>
        <w:tc>
          <w:tcPr>
            <w:tcW w:w="1170" w:type="dxa"/>
          </w:tcPr>
          <w:p w14:paraId="7630B5D6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69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45BCB6FF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81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10206C" w14:paraId="7B23A407" w14:textId="77777777" w:rsidTr="00D10334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6ECE4D67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7B7C629F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6DE077DA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5762DD68" w14:textId="77777777" w:rsidR="0010206C" w:rsidRDefault="0010206C" w:rsidP="00D10334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06D4B853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672 </w:t>
            </w:r>
            <w:r>
              <w:t>kg</w:t>
            </w:r>
          </w:p>
        </w:tc>
        <w:tc>
          <w:tcPr>
            <w:tcW w:w="1080" w:type="dxa"/>
          </w:tcPr>
          <w:p w14:paraId="29AFFDF4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327 </w:t>
            </w:r>
            <w:r>
              <w:t>kg</w:t>
            </w:r>
          </w:p>
        </w:tc>
        <w:tc>
          <w:tcPr>
            <w:tcW w:w="1170" w:type="dxa"/>
          </w:tcPr>
          <w:p w14:paraId="5FAE3D26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 w:rsidRPr="00932A18">
              <w:rPr>
                <w:b/>
                <w:i/>
                <w:color w:val="0432FF"/>
              </w:rPr>
              <w:t>63</w:t>
            </w:r>
            <w:r w:rsidRPr="00932A18">
              <w:rPr>
                <w:color w:val="0432FF"/>
              </w:rPr>
              <w:t xml:space="preserve">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A6CCDE5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 65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03B883B6" w14:textId="2F1A828E" w:rsidR="00C364EA" w:rsidRPr="0010206C" w:rsidRDefault="0010206C" w:rsidP="0010206C">
      <w:pPr>
        <w:pStyle w:val="List1"/>
        <w:spacing w:after="0"/>
        <w:ind w:left="259" w:hanging="259"/>
        <w:rPr>
          <w:i/>
          <w:color w:val="FF0000"/>
        </w:rPr>
      </w:pPr>
      <w:r>
        <w:rPr>
          <w:i/>
          <w:color w:val="FF0000"/>
        </w:rPr>
        <w:t>1 point for each correct cell. 12 points total.</w:t>
      </w:r>
    </w:p>
    <w:p w14:paraId="31FA306D" w14:textId="77777777" w:rsidR="0010206C" w:rsidRDefault="0010206C" w:rsidP="00C364EA">
      <w:pPr>
        <w:pStyle w:val="List1"/>
        <w:rPr>
          <w:i/>
        </w:rPr>
      </w:pPr>
    </w:p>
    <w:p w14:paraId="671164B2" w14:textId="4BEF2F66" w:rsidR="00C364EA" w:rsidRPr="00504813" w:rsidRDefault="00C364EA" w:rsidP="00C364EA">
      <w:pPr>
        <w:pStyle w:val="List1"/>
        <w:rPr>
          <w:i/>
        </w:rPr>
      </w:pPr>
      <w:r>
        <w:rPr>
          <w:i/>
        </w:rPr>
        <w:t>Run #2</w:t>
      </w:r>
      <w:r w:rsidRPr="00504813">
        <w:rPr>
          <w:i/>
        </w:rPr>
        <w:t xml:space="preserve">: </w:t>
      </w:r>
      <w:r>
        <w:rPr>
          <w:i/>
        </w:rPr>
        <w:t>Change the pool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137"/>
        <w:gridCol w:w="1080"/>
        <w:gridCol w:w="1080"/>
        <w:gridCol w:w="1080"/>
        <w:gridCol w:w="1170"/>
        <w:gridCol w:w="1260"/>
      </w:tblGrid>
      <w:tr w:rsidR="0010206C" w14:paraId="1A848227" w14:textId="77777777" w:rsidTr="00D10334">
        <w:tc>
          <w:tcPr>
            <w:tcW w:w="3078" w:type="dxa"/>
            <w:gridSpan w:val="3"/>
          </w:tcPr>
          <w:p w14:paraId="1462D1DA" w14:textId="77777777" w:rsidR="0010206C" w:rsidRDefault="0010206C" w:rsidP="00D10334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2E19454E" w14:textId="77777777" w:rsidR="0010206C" w:rsidRDefault="0010206C" w:rsidP="00D10334">
            <w:pPr>
              <w:spacing w:after="0"/>
              <w:jc w:val="center"/>
            </w:pPr>
            <w:r>
              <w:t>Results of Run</w:t>
            </w:r>
          </w:p>
        </w:tc>
      </w:tr>
      <w:tr w:rsidR="0010206C" w14:paraId="25EB0ADD" w14:textId="77777777" w:rsidTr="00D10334">
        <w:tc>
          <w:tcPr>
            <w:tcW w:w="954" w:type="dxa"/>
          </w:tcPr>
          <w:p w14:paraId="6881CA36" w14:textId="77777777" w:rsidR="0010206C" w:rsidRDefault="0010206C" w:rsidP="00D10334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563774B9" w14:textId="77777777" w:rsidR="0010206C" w:rsidRDefault="0010206C" w:rsidP="00D10334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2885C7C2" w14:textId="77777777" w:rsidR="0010206C" w:rsidRDefault="0010206C" w:rsidP="00D10334">
            <w:pPr>
              <w:spacing w:after="0"/>
              <w:jc w:val="center"/>
            </w:pPr>
            <w:r>
              <w:t>Carrying capacity</w:t>
            </w:r>
          </w:p>
        </w:tc>
        <w:tc>
          <w:tcPr>
            <w:tcW w:w="1080" w:type="dxa"/>
          </w:tcPr>
          <w:p w14:paraId="2F4D1C31" w14:textId="77777777" w:rsidR="0010206C" w:rsidRDefault="0010206C" w:rsidP="00D10334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3C3F5EEA" w14:textId="77777777" w:rsidR="0010206C" w:rsidRDefault="0010206C" w:rsidP="00D10334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66290C0D" w14:textId="77777777" w:rsidR="0010206C" w:rsidRDefault="0010206C" w:rsidP="00D10334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4FC02EC8" w14:textId="77777777" w:rsidR="0010206C" w:rsidRDefault="0010206C" w:rsidP="00D10334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1ACF8341" w14:textId="77777777" w:rsidR="0010206C" w:rsidRDefault="0010206C" w:rsidP="00D10334">
            <w:pPr>
              <w:spacing w:after="0"/>
              <w:jc w:val="center"/>
            </w:pPr>
            <w:r>
              <w:t>CR flux</w:t>
            </w:r>
          </w:p>
        </w:tc>
      </w:tr>
      <w:tr w:rsidR="0010206C" w14:paraId="76B07D7E" w14:textId="77777777" w:rsidTr="00D10334">
        <w:trPr>
          <w:trHeight w:val="179"/>
        </w:trPr>
        <w:tc>
          <w:tcPr>
            <w:tcW w:w="954" w:type="dxa"/>
            <w:tcBorders>
              <w:bottom w:val="single" w:sz="4" w:space="0" w:color="auto"/>
            </w:tcBorders>
          </w:tcPr>
          <w:p w14:paraId="450C873E" w14:textId="77777777" w:rsidR="0010206C" w:rsidRDefault="0010206C" w:rsidP="00D10334">
            <w:pPr>
              <w:spacing w:after="120"/>
              <w:jc w:val="right"/>
            </w:pPr>
            <w:r>
              <w:t>800 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CAD2FE4" w14:textId="77777777" w:rsidR="0010206C" w:rsidRDefault="0010206C" w:rsidP="00D10334">
            <w:pPr>
              <w:spacing w:after="120"/>
              <w:jc w:val="right"/>
            </w:pPr>
            <w:r>
              <w:t>200 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B12F38D" w14:textId="77777777" w:rsidR="0010206C" w:rsidRDefault="0010206C" w:rsidP="00D10334">
            <w:pPr>
              <w:spacing w:after="120"/>
              <w:jc w:val="right"/>
            </w:pPr>
            <w:r>
              <w:t>50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51164B21" w14:textId="77777777" w:rsidR="0010206C" w:rsidRDefault="0010206C" w:rsidP="00D10334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5F4D01D6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791 </w:t>
            </w:r>
            <w:r>
              <w:t>kg</w:t>
            </w:r>
          </w:p>
        </w:tc>
        <w:tc>
          <w:tcPr>
            <w:tcW w:w="1080" w:type="dxa"/>
          </w:tcPr>
          <w:p w14:paraId="284C4835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208 </w:t>
            </w:r>
            <w:r>
              <w:t>kg</w:t>
            </w:r>
          </w:p>
        </w:tc>
        <w:tc>
          <w:tcPr>
            <w:tcW w:w="1170" w:type="dxa"/>
          </w:tcPr>
          <w:p w14:paraId="117AEE73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 50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41A7969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 41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10206C" w14:paraId="69BA690E" w14:textId="77777777" w:rsidTr="00D10334"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6BCB4E7F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18F4490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137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20462DD8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3F596FBE" w14:textId="77777777" w:rsidR="0010206C" w:rsidRDefault="0010206C" w:rsidP="00D10334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65208F4F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761 </w:t>
            </w:r>
            <w:r>
              <w:t>kg</w:t>
            </w:r>
          </w:p>
        </w:tc>
        <w:tc>
          <w:tcPr>
            <w:tcW w:w="1080" w:type="dxa"/>
          </w:tcPr>
          <w:p w14:paraId="2D26A7E3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 238 </w:t>
            </w:r>
            <w:r>
              <w:t>kg</w:t>
            </w:r>
          </w:p>
        </w:tc>
        <w:tc>
          <w:tcPr>
            <w:tcW w:w="1170" w:type="dxa"/>
          </w:tcPr>
          <w:p w14:paraId="3F036F4E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</w:rPr>
              <w:t xml:space="preserve"> </w:t>
            </w:r>
            <w:r w:rsidRPr="008B7932">
              <w:rPr>
                <w:b/>
                <w:i/>
                <w:color w:val="0432FF"/>
              </w:rPr>
              <w:t xml:space="preserve">54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01D1D3E3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 47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10206C" w14:paraId="439465D1" w14:textId="77777777" w:rsidTr="00D10334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2F5D23C4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2331F357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4E5121FA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199157B4" w14:textId="77777777" w:rsidR="0010206C" w:rsidRDefault="0010206C" w:rsidP="00D10334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77DE4CBC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706 </w:t>
            </w:r>
            <w:r>
              <w:t>kg</w:t>
            </w:r>
          </w:p>
        </w:tc>
        <w:tc>
          <w:tcPr>
            <w:tcW w:w="1080" w:type="dxa"/>
          </w:tcPr>
          <w:p w14:paraId="2632B8EA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293 </w:t>
            </w:r>
            <w:r>
              <w:t>kg</w:t>
            </w:r>
          </w:p>
        </w:tc>
        <w:tc>
          <w:tcPr>
            <w:tcW w:w="1170" w:type="dxa"/>
          </w:tcPr>
          <w:p w14:paraId="02ECC327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 60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50074FFC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58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5AD68E4E" w14:textId="77777777" w:rsidR="0010206C" w:rsidRPr="00A9593B" w:rsidRDefault="0010206C" w:rsidP="0010206C">
      <w:pPr>
        <w:pStyle w:val="List1"/>
        <w:spacing w:after="0"/>
        <w:ind w:left="259" w:hanging="259"/>
        <w:rPr>
          <w:i/>
          <w:color w:val="FF0000"/>
        </w:rPr>
      </w:pPr>
      <w:r>
        <w:rPr>
          <w:i/>
          <w:color w:val="FF0000"/>
        </w:rPr>
        <w:t>1 point for each correct cell. 12 points total.</w:t>
      </w:r>
    </w:p>
    <w:p w14:paraId="58A19490" w14:textId="77777777" w:rsidR="00C364EA" w:rsidRDefault="00C364EA" w:rsidP="0010206C">
      <w:pPr>
        <w:pStyle w:val="List1"/>
        <w:spacing w:after="0"/>
        <w:ind w:left="0" w:firstLine="0"/>
      </w:pPr>
    </w:p>
    <w:p w14:paraId="49CD4209" w14:textId="03B3D085" w:rsidR="00C364EA" w:rsidRPr="00504813" w:rsidRDefault="00C364EA" w:rsidP="00C364EA">
      <w:pPr>
        <w:pStyle w:val="List1"/>
        <w:rPr>
          <w:i/>
        </w:rPr>
      </w:pPr>
      <w:r>
        <w:rPr>
          <w:i/>
        </w:rPr>
        <w:t>Run #3</w:t>
      </w:r>
      <w:r w:rsidRPr="00504813">
        <w:rPr>
          <w:i/>
        </w:rPr>
        <w:t xml:space="preserve">: </w:t>
      </w:r>
      <w:r>
        <w:rPr>
          <w:i/>
        </w:rPr>
        <w:t xml:space="preserve">Change the </w:t>
      </w:r>
      <w:r w:rsidR="007E0056">
        <w:rPr>
          <w:i/>
        </w:rPr>
        <w:t>photosynthesis limit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137"/>
        <w:gridCol w:w="1080"/>
        <w:gridCol w:w="1080"/>
        <w:gridCol w:w="1080"/>
        <w:gridCol w:w="1170"/>
        <w:gridCol w:w="1260"/>
      </w:tblGrid>
      <w:tr w:rsidR="0010206C" w14:paraId="2F0B282A" w14:textId="77777777" w:rsidTr="00D10334">
        <w:tc>
          <w:tcPr>
            <w:tcW w:w="3078" w:type="dxa"/>
            <w:gridSpan w:val="3"/>
          </w:tcPr>
          <w:p w14:paraId="46ED9130" w14:textId="77777777" w:rsidR="0010206C" w:rsidRDefault="0010206C" w:rsidP="00D10334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22E7BB5A" w14:textId="77777777" w:rsidR="0010206C" w:rsidRDefault="0010206C" w:rsidP="00D10334">
            <w:pPr>
              <w:spacing w:after="0"/>
              <w:jc w:val="center"/>
            </w:pPr>
            <w:r>
              <w:t>Results of Run</w:t>
            </w:r>
          </w:p>
        </w:tc>
      </w:tr>
      <w:tr w:rsidR="0010206C" w14:paraId="13FA864A" w14:textId="77777777" w:rsidTr="00D10334">
        <w:trPr>
          <w:trHeight w:val="431"/>
        </w:trPr>
        <w:tc>
          <w:tcPr>
            <w:tcW w:w="954" w:type="dxa"/>
          </w:tcPr>
          <w:p w14:paraId="5A109D23" w14:textId="77777777" w:rsidR="0010206C" w:rsidRDefault="0010206C" w:rsidP="00D10334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4A69254D" w14:textId="77777777" w:rsidR="0010206C" w:rsidRDefault="0010206C" w:rsidP="00D10334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3EC8CFCB" w14:textId="77777777" w:rsidR="0010206C" w:rsidRDefault="0010206C" w:rsidP="00D10334">
            <w:pPr>
              <w:spacing w:after="0"/>
              <w:jc w:val="center"/>
            </w:pPr>
            <w:r>
              <w:t>Carrying capacity</w:t>
            </w:r>
          </w:p>
        </w:tc>
        <w:tc>
          <w:tcPr>
            <w:tcW w:w="1080" w:type="dxa"/>
          </w:tcPr>
          <w:p w14:paraId="38D869E6" w14:textId="77777777" w:rsidR="0010206C" w:rsidRDefault="0010206C" w:rsidP="00D10334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61637D83" w14:textId="77777777" w:rsidR="0010206C" w:rsidRDefault="0010206C" w:rsidP="00D10334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40D2E614" w14:textId="77777777" w:rsidR="0010206C" w:rsidRDefault="0010206C" w:rsidP="00D10334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75D15EC9" w14:textId="77777777" w:rsidR="0010206C" w:rsidRDefault="0010206C" w:rsidP="00D10334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7C2E36D5" w14:textId="77777777" w:rsidR="0010206C" w:rsidRDefault="0010206C" w:rsidP="00D10334">
            <w:pPr>
              <w:spacing w:after="0"/>
              <w:jc w:val="center"/>
            </w:pPr>
            <w:r>
              <w:t>CR flux</w:t>
            </w:r>
          </w:p>
        </w:tc>
      </w:tr>
      <w:tr w:rsidR="0010206C" w14:paraId="65E0BB4F" w14:textId="77777777" w:rsidTr="00D10334">
        <w:tc>
          <w:tcPr>
            <w:tcW w:w="954" w:type="dxa"/>
            <w:tcBorders>
              <w:bottom w:val="single" w:sz="4" w:space="0" w:color="auto"/>
            </w:tcBorders>
          </w:tcPr>
          <w:p w14:paraId="0CFE7092" w14:textId="77777777" w:rsidR="0010206C" w:rsidRDefault="0010206C" w:rsidP="00D1033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831408C" w14:textId="77777777" w:rsidR="0010206C" w:rsidRDefault="0010206C" w:rsidP="00D10334">
            <w:pPr>
              <w:spacing w:after="120"/>
              <w:jc w:val="right"/>
            </w:pPr>
            <w:r>
              <w:t>500 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485F47B" w14:textId="77777777" w:rsidR="0010206C" w:rsidRDefault="0010206C" w:rsidP="00D10334">
            <w:pPr>
              <w:spacing w:after="120"/>
              <w:jc w:val="right"/>
            </w:pPr>
            <w:r>
              <w:t>90 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1200E050" w14:textId="77777777" w:rsidR="0010206C" w:rsidRDefault="0010206C" w:rsidP="00D10334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46AA176E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>466</w:t>
            </w:r>
            <w:r>
              <w:t xml:space="preserve"> kg</w:t>
            </w:r>
          </w:p>
        </w:tc>
        <w:tc>
          <w:tcPr>
            <w:tcW w:w="1080" w:type="dxa"/>
          </w:tcPr>
          <w:p w14:paraId="0651C3E9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533 </w:t>
            </w:r>
            <w:r>
              <w:t>kg</w:t>
            </w:r>
          </w:p>
        </w:tc>
        <w:tc>
          <w:tcPr>
            <w:tcW w:w="1170" w:type="dxa"/>
          </w:tcPr>
          <w:p w14:paraId="09D5792C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137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5D9630F3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106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10206C" w14:paraId="4713851E" w14:textId="77777777" w:rsidTr="00D10334"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797EA827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B05D3F0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137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79A043B9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1453107D" w14:textId="77777777" w:rsidR="0010206C" w:rsidRDefault="0010206C" w:rsidP="00D10334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51AC3DB0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367 </w:t>
            </w:r>
            <w:r>
              <w:t>kg</w:t>
            </w:r>
          </w:p>
        </w:tc>
        <w:tc>
          <w:tcPr>
            <w:tcW w:w="1080" w:type="dxa"/>
          </w:tcPr>
          <w:p w14:paraId="57C75E34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632 </w:t>
            </w:r>
            <w:r>
              <w:t>kg</w:t>
            </w:r>
          </w:p>
        </w:tc>
        <w:tc>
          <w:tcPr>
            <w:tcW w:w="1170" w:type="dxa"/>
          </w:tcPr>
          <w:p w14:paraId="1675E5DB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144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43FFCACA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126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10206C" w14:paraId="5E15D886" w14:textId="77777777" w:rsidTr="00D10334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52E6B2A7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776099F0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4FFE9442" w14:textId="77777777" w:rsidR="0010206C" w:rsidRDefault="0010206C" w:rsidP="00D10334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748A7C6B" w14:textId="77777777" w:rsidR="0010206C" w:rsidRDefault="0010206C" w:rsidP="00D10334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7FD409E8" w14:textId="77777777" w:rsidR="0010206C" w:rsidRDefault="0010206C" w:rsidP="00D10334">
            <w:pPr>
              <w:spacing w:after="120"/>
              <w:jc w:val="right"/>
            </w:pPr>
            <w:r>
              <w:t xml:space="preserve"> </w:t>
            </w:r>
            <w:r>
              <w:rPr>
                <w:b/>
                <w:i/>
                <w:color w:val="0432FF"/>
              </w:rPr>
              <w:t xml:space="preserve">254 </w:t>
            </w:r>
            <w:r>
              <w:t>kg</w:t>
            </w:r>
          </w:p>
        </w:tc>
        <w:tc>
          <w:tcPr>
            <w:tcW w:w="1080" w:type="dxa"/>
          </w:tcPr>
          <w:p w14:paraId="048CFEFF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745 </w:t>
            </w:r>
            <w:r>
              <w:t>kg</w:t>
            </w:r>
          </w:p>
        </w:tc>
        <w:tc>
          <w:tcPr>
            <w:tcW w:w="1170" w:type="dxa"/>
          </w:tcPr>
          <w:p w14:paraId="301F3DE7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150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9968269" w14:textId="77777777" w:rsidR="0010206C" w:rsidRDefault="0010206C" w:rsidP="00D10334">
            <w:pPr>
              <w:spacing w:after="120"/>
              <w:jc w:val="right"/>
            </w:pPr>
            <w:r>
              <w:rPr>
                <w:b/>
                <w:i/>
                <w:color w:val="0432FF"/>
              </w:rPr>
              <w:t xml:space="preserve">149 </w:t>
            </w: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47F1677F" w14:textId="77777777" w:rsidR="0010206C" w:rsidRPr="00A9593B" w:rsidRDefault="0010206C" w:rsidP="0010206C">
      <w:pPr>
        <w:pStyle w:val="List1"/>
        <w:spacing w:after="0"/>
        <w:ind w:left="259" w:hanging="259"/>
        <w:rPr>
          <w:i/>
          <w:color w:val="FF0000"/>
        </w:rPr>
      </w:pPr>
      <w:r>
        <w:rPr>
          <w:i/>
          <w:color w:val="FF0000"/>
        </w:rPr>
        <w:t>1 point for each correct cell. 12 points total.</w:t>
      </w:r>
    </w:p>
    <w:p w14:paraId="52D3DA14" w14:textId="022A6C35" w:rsidR="00C364EA" w:rsidRDefault="00C364EA" w:rsidP="006A3C9D">
      <w:pPr>
        <w:pStyle w:val="List1"/>
        <w:spacing w:after="0"/>
        <w:ind w:left="259" w:hanging="259"/>
      </w:pPr>
    </w:p>
    <w:p w14:paraId="3085D711" w14:textId="1998684B" w:rsidR="0010206C" w:rsidRDefault="0010206C" w:rsidP="006A3C9D">
      <w:pPr>
        <w:pStyle w:val="List1"/>
        <w:spacing w:after="0"/>
        <w:ind w:left="259" w:hanging="259"/>
      </w:pPr>
    </w:p>
    <w:p w14:paraId="06E5C9CF" w14:textId="77777777" w:rsidR="0010206C" w:rsidRDefault="0010206C" w:rsidP="006A3C9D">
      <w:pPr>
        <w:pStyle w:val="List1"/>
        <w:spacing w:after="0"/>
        <w:ind w:left="259" w:hanging="259"/>
      </w:pPr>
    </w:p>
    <w:p w14:paraId="0A2C598F" w14:textId="7DF26357" w:rsidR="00C364EA" w:rsidRPr="00504813" w:rsidRDefault="00C364EA" w:rsidP="00C364EA">
      <w:pPr>
        <w:pStyle w:val="List1"/>
        <w:rPr>
          <w:i/>
        </w:rPr>
      </w:pPr>
      <w:r w:rsidRPr="00504813">
        <w:rPr>
          <w:i/>
        </w:rPr>
        <w:lastRenderedPageBreak/>
        <w:t>Run #</w:t>
      </w:r>
      <w:r>
        <w:rPr>
          <w:i/>
        </w:rPr>
        <w:t>4: Your own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708"/>
        <w:gridCol w:w="1080"/>
        <w:gridCol w:w="1080"/>
        <w:gridCol w:w="1080"/>
        <w:gridCol w:w="1170"/>
        <w:gridCol w:w="1260"/>
      </w:tblGrid>
      <w:tr w:rsidR="00C364EA" w14:paraId="5A70E6BE" w14:textId="77777777" w:rsidTr="0088154D">
        <w:tc>
          <w:tcPr>
            <w:tcW w:w="3078" w:type="dxa"/>
            <w:gridSpan w:val="3"/>
          </w:tcPr>
          <w:p w14:paraId="62746677" w14:textId="77777777" w:rsidR="00C364EA" w:rsidRDefault="00C364EA" w:rsidP="0088154D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268BC0D1" w14:textId="77777777" w:rsidR="00C364EA" w:rsidRDefault="00C364EA" w:rsidP="0088154D">
            <w:pPr>
              <w:spacing w:after="0"/>
              <w:jc w:val="center"/>
            </w:pPr>
            <w:r>
              <w:t>Results of Run</w:t>
            </w:r>
          </w:p>
        </w:tc>
      </w:tr>
      <w:tr w:rsidR="0084225F" w14:paraId="19234F87" w14:textId="77777777" w:rsidTr="0088154D">
        <w:tc>
          <w:tcPr>
            <w:tcW w:w="954" w:type="dxa"/>
          </w:tcPr>
          <w:p w14:paraId="3850F88A" w14:textId="77777777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155BA718" w14:textId="77777777" w:rsidR="0084225F" w:rsidRDefault="0084225F" w:rsidP="0088154D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137" w:type="dxa"/>
          </w:tcPr>
          <w:p w14:paraId="7825F8D7" w14:textId="4705F4CF" w:rsidR="0084225F" w:rsidRDefault="007E0056" w:rsidP="0088154D">
            <w:pPr>
              <w:spacing w:after="0"/>
              <w:jc w:val="center"/>
            </w:pPr>
            <w:r>
              <w:t>Photosynthesis limit</w:t>
            </w:r>
          </w:p>
        </w:tc>
        <w:tc>
          <w:tcPr>
            <w:tcW w:w="1080" w:type="dxa"/>
          </w:tcPr>
          <w:p w14:paraId="63C847FD" w14:textId="77777777" w:rsidR="0084225F" w:rsidRDefault="0084225F" w:rsidP="0088154D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157EA6BB" w14:textId="512DDAD0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36CF040A" w14:textId="3F9C3E29" w:rsidR="0084225F" w:rsidRDefault="0084225F" w:rsidP="0088154D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3EDABEA3" w14:textId="77777777" w:rsidR="0084225F" w:rsidRDefault="0084225F" w:rsidP="0088154D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68D0463C" w14:textId="77777777" w:rsidR="0084225F" w:rsidRDefault="0084225F" w:rsidP="0088154D">
            <w:pPr>
              <w:spacing w:after="0"/>
              <w:jc w:val="center"/>
            </w:pPr>
            <w:r>
              <w:t>CR flux</w:t>
            </w:r>
          </w:p>
        </w:tc>
      </w:tr>
      <w:tr w:rsidR="00C364EA" w14:paraId="615B4C2C" w14:textId="77777777" w:rsidTr="001A355C">
        <w:tc>
          <w:tcPr>
            <w:tcW w:w="954" w:type="dxa"/>
            <w:tcBorders>
              <w:bottom w:val="single" w:sz="4" w:space="0" w:color="auto"/>
            </w:tcBorders>
          </w:tcPr>
          <w:p w14:paraId="7AAEBED0" w14:textId="56DA0321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CDB2A6D" w14:textId="04B6F304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F74AA0" w14:textId="799594C0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0FF6AA5A" w14:textId="77777777" w:rsidR="00C364EA" w:rsidRDefault="00C364EA" w:rsidP="0088154D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04F20A74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5487A9C1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38831F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4AF2D828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67F3AA54" w14:textId="77777777" w:rsidTr="001A355C"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0686256E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356A096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0D5B7A1B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09680899" w14:textId="77777777" w:rsidR="00C364EA" w:rsidRDefault="00C364EA" w:rsidP="0088154D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771E7E31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67DC08DF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F4D4294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5200135D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7A01E4C1" w14:textId="77777777" w:rsidTr="001A355C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09DA46AA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15D59BB0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137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3EC25DB1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41913654" w14:textId="77777777" w:rsidR="00C364EA" w:rsidRDefault="00C364EA" w:rsidP="0088154D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7ADE04F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32723AE6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634A4D10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47B51E7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7BB2F0CA" w14:textId="77777777" w:rsidR="0010206C" w:rsidRDefault="0010206C" w:rsidP="0010206C">
      <w:pPr>
        <w:pStyle w:val="List1"/>
        <w:spacing w:after="0"/>
        <w:ind w:left="0" w:firstLine="0"/>
        <w:rPr>
          <w:b/>
          <w:i/>
          <w:color w:val="0432FF"/>
        </w:rPr>
      </w:pPr>
      <w:r>
        <w:rPr>
          <w:b/>
          <w:i/>
          <w:color w:val="0432FF"/>
        </w:rPr>
        <w:t>Answers will vary.</w:t>
      </w:r>
    </w:p>
    <w:p w14:paraId="1ACC7B82" w14:textId="77777777" w:rsidR="0010206C" w:rsidRPr="00A9593B" w:rsidRDefault="0010206C" w:rsidP="0010206C">
      <w:pPr>
        <w:pStyle w:val="List1"/>
        <w:spacing w:after="0"/>
        <w:ind w:left="0" w:firstLine="0"/>
        <w:rPr>
          <w:i/>
          <w:color w:val="FF0000"/>
        </w:rPr>
      </w:pPr>
      <w:r>
        <w:rPr>
          <w:i/>
          <w:color w:val="FF0000"/>
        </w:rPr>
        <w:t>1 point for each cell. 12 points total.</w:t>
      </w:r>
    </w:p>
    <w:p w14:paraId="1F871699" w14:textId="77777777" w:rsidR="00AD113E" w:rsidRDefault="00AD113E" w:rsidP="0010206C">
      <w:pPr>
        <w:pStyle w:val="List1"/>
        <w:spacing w:after="0"/>
        <w:ind w:left="0" w:firstLine="0"/>
      </w:pPr>
    </w:p>
    <w:p w14:paraId="79036A69" w14:textId="4499B162" w:rsidR="00C364EA" w:rsidRPr="00504813" w:rsidRDefault="00C364EA" w:rsidP="00C364EA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5: Your own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987"/>
        <w:gridCol w:w="1708"/>
        <w:gridCol w:w="1080"/>
        <w:gridCol w:w="1080"/>
        <w:gridCol w:w="1080"/>
        <w:gridCol w:w="1170"/>
        <w:gridCol w:w="1260"/>
      </w:tblGrid>
      <w:tr w:rsidR="00C364EA" w14:paraId="0758A5E2" w14:textId="77777777" w:rsidTr="0010206C">
        <w:tc>
          <w:tcPr>
            <w:tcW w:w="3649" w:type="dxa"/>
            <w:gridSpan w:val="3"/>
          </w:tcPr>
          <w:p w14:paraId="13164924" w14:textId="77777777" w:rsidR="00C364EA" w:rsidRDefault="00C364EA" w:rsidP="0088154D">
            <w:pPr>
              <w:spacing w:after="0"/>
              <w:jc w:val="center"/>
            </w:pPr>
            <w:r>
              <w:t>Initial settings (0 years)</w:t>
            </w:r>
          </w:p>
        </w:tc>
        <w:tc>
          <w:tcPr>
            <w:tcW w:w="5670" w:type="dxa"/>
            <w:gridSpan w:val="5"/>
          </w:tcPr>
          <w:p w14:paraId="59009B74" w14:textId="77777777" w:rsidR="00C364EA" w:rsidRDefault="00C364EA" w:rsidP="0088154D">
            <w:pPr>
              <w:spacing w:after="0"/>
              <w:jc w:val="center"/>
            </w:pPr>
            <w:r>
              <w:t>Results of Run</w:t>
            </w:r>
          </w:p>
        </w:tc>
      </w:tr>
      <w:tr w:rsidR="0084225F" w14:paraId="3B70481C" w14:textId="77777777" w:rsidTr="0010206C">
        <w:tc>
          <w:tcPr>
            <w:tcW w:w="954" w:type="dxa"/>
          </w:tcPr>
          <w:p w14:paraId="6EE0826D" w14:textId="77777777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987" w:type="dxa"/>
          </w:tcPr>
          <w:p w14:paraId="35F879B2" w14:textId="77777777" w:rsidR="0084225F" w:rsidRDefault="0084225F" w:rsidP="0088154D">
            <w:pPr>
              <w:spacing w:after="0"/>
              <w:jc w:val="center"/>
            </w:pPr>
            <w:r>
              <w:t>Organic pool</w:t>
            </w:r>
          </w:p>
        </w:tc>
        <w:tc>
          <w:tcPr>
            <w:tcW w:w="1708" w:type="dxa"/>
          </w:tcPr>
          <w:p w14:paraId="1861834C" w14:textId="3355F7E2" w:rsidR="0084225F" w:rsidRDefault="007E0056" w:rsidP="0088154D">
            <w:pPr>
              <w:spacing w:after="0"/>
              <w:jc w:val="center"/>
            </w:pPr>
            <w:r>
              <w:t>Photosynthesis limit</w:t>
            </w:r>
          </w:p>
        </w:tc>
        <w:tc>
          <w:tcPr>
            <w:tcW w:w="1080" w:type="dxa"/>
          </w:tcPr>
          <w:p w14:paraId="6FF6C815" w14:textId="77777777" w:rsidR="0084225F" w:rsidRDefault="0084225F" w:rsidP="0088154D">
            <w:pPr>
              <w:spacing w:after="0"/>
              <w:jc w:val="center"/>
            </w:pPr>
            <w:r>
              <w:t>Time</w:t>
            </w:r>
          </w:p>
        </w:tc>
        <w:tc>
          <w:tcPr>
            <w:tcW w:w="1080" w:type="dxa"/>
          </w:tcPr>
          <w:p w14:paraId="6966C6C9" w14:textId="3382B316" w:rsidR="0084225F" w:rsidRDefault="0084225F" w:rsidP="0088154D">
            <w:pPr>
              <w:spacing w:after="0"/>
              <w:jc w:val="center"/>
            </w:pPr>
            <w:r>
              <w:t>CO</w:t>
            </w:r>
            <w:r w:rsidRPr="00886AB5">
              <w:rPr>
                <w:vertAlign w:val="subscript"/>
              </w:rPr>
              <w:t>2</w:t>
            </w:r>
            <w:r>
              <w:t xml:space="preserve"> pool</w:t>
            </w:r>
          </w:p>
        </w:tc>
        <w:tc>
          <w:tcPr>
            <w:tcW w:w="1080" w:type="dxa"/>
          </w:tcPr>
          <w:p w14:paraId="26E50249" w14:textId="517EC25D" w:rsidR="0084225F" w:rsidRDefault="0084225F" w:rsidP="0088154D">
            <w:pPr>
              <w:spacing w:after="0"/>
              <w:jc w:val="center"/>
            </w:pPr>
            <w:r>
              <w:t>Org. pool</w:t>
            </w:r>
          </w:p>
        </w:tc>
        <w:tc>
          <w:tcPr>
            <w:tcW w:w="1170" w:type="dxa"/>
          </w:tcPr>
          <w:p w14:paraId="3A956843" w14:textId="77777777" w:rsidR="0084225F" w:rsidRDefault="0084225F" w:rsidP="0088154D">
            <w:pPr>
              <w:spacing w:after="0"/>
              <w:jc w:val="center"/>
            </w:pPr>
            <w:proofErr w:type="spellStart"/>
            <w:r>
              <w:t>Phs</w:t>
            </w:r>
            <w:proofErr w:type="spellEnd"/>
            <w:r>
              <w:t>. flux</w:t>
            </w:r>
          </w:p>
        </w:tc>
        <w:tc>
          <w:tcPr>
            <w:tcW w:w="1260" w:type="dxa"/>
          </w:tcPr>
          <w:p w14:paraId="10CD9F98" w14:textId="77777777" w:rsidR="0084225F" w:rsidRDefault="0084225F" w:rsidP="0088154D">
            <w:pPr>
              <w:spacing w:after="0"/>
              <w:jc w:val="center"/>
            </w:pPr>
            <w:r>
              <w:t>CR flux</w:t>
            </w:r>
          </w:p>
        </w:tc>
      </w:tr>
      <w:tr w:rsidR="00C364EA" w14:paraId="5F0C2AD2" w14:textId="77777777" w:rsidTr="0010206C">
        <w:tc>
          <w:tcPr>
            <w:tcW w:w="954" w:type="dxa"/>
            <w:tcBorders>
              <w:bottom w:val="single" w:sz="4" w:space="0" w:color="auto"/>
            </w:tcBorders>
          </w:tcPr>
          <w:p w14:paraId="5D8B355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08AE66F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2BB70C43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080" w:type="dxa"/>
          </w:tcPr>
          <w:p w14:paraId="285E3B4F" w14:textId="77777777" w:rsidR="00C364EA" w:rsidRDefault="00C364EA" w:rsidP="0088154D">
            <w:pPr>
              <w:spacing w:after="120"/>
              <w:jc w:val="right"/>
            </w:pPr>
            <w:r>
              <w:t>1 year</w:t>
            </w:r>
          </w:p>
        </w:tc>
        <w:tc>
          <w:tcPr>
            <w:tcW w:w="1080" w:type="dxa"/>
          </w:tcPr>
          <w:p w14:paraId="42161ECA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65A80419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9B20F51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3F028745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086EDF7C" w14:textId="77777777" w:rsidTr="0010206C">
        <w:trPr>
          <w:trHeight w:val="395"/>
        </w:trPr>
        <w:tc>
          <w:tcPr>
            <w:tcW w:w="954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70D3A270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20B8EF7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708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107838FB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6F2E9ED8" w14:textId="77777777" w:rsidR="00C364EA" w:rsidRDefault="00C364EA" w:rsidP="0088154D">
            <w:pPr>
              <w:spacing w:after="120"/>
              <w:jc w:val="right"/>
            </w:pPr>
            <w:r>
              <w:t>5 years</w:t>
            </w:r>
          </w:p>
        </w:tc>
        <w:tc>
          <w:tcPr>
            <w:tcW w:w="1080" w:type="dxa"/>
          </w:tcPr>
          <w:p w14:paraId="6A90B502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4C7D0756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738F4083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59AACC5D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  <w:tr w:rsidR="00C364EA" w14:paraId="6EE07AA1" w14:textId="77777777" w:rsidTr="0010206C">
        <w:tc>
          <w:tcPr>
            <w:tcW w:w="954" w:type="dxa"/>
            <w:tcBorders>
              <w:top w:val="nil"/>
              <w:right w:val="nil"/>
            </w:tcBorders>
            <w:shd w:val="clear" w:color="auto" w:fill="A6A6A6" w:themeFill="background1" w:themeFillShade="A6"/>
          </w:tcPr>
          <w:p w14:paraId="20804767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14:paraId="74400C76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708" w:type="dxa"/>
            <w:tcBorders>
              <w:top w:val="nil"/>
              <w:left w:val="nil"/>
            </w:tcBorders>
            <w:shd w:val="clear" w:color="auto" w:fill="A6A6A6" w:themeFill="background1" w:themeFillShade="A6"/>
          </w:tcPr>
          <w:p w14:paraId="582B0719" w14:textId="77777777" w:rsidR="00C364EA" w:rsidRDefault="00C364EA" w:rsidP="0088154D">
            <w:pPr>
              <w:spacing w:after="120"/>
              <w:jc w:val="right"/>
            </w:pPr>
          </w:p>
        </w:tc>
        <w:tc>
          <w:tcPr>
            <w:tcW w:w="1080" w:type="dxa"/>
          </w:tcPr>
          <w:p w14:paraId="05BC2A38" w14:textId="77777777" w:rsidR="00C364EA" w:rsidRDefault="00C364EA" w:rsidP="0088154D">
            <w:pPr>
              <w:spacing w:after="120"/>
              <w:jc w:val="right"/>
            </w:pPr>
            <w:r>
              <w:t>20 years</w:t>
            </w:r>
          </w:p>
        </w:tc>
        <w:tc>
          <w:tcPr>
            <w:tcW w:w="1080" w:type="dxa"/>
          </w:tcPr>
          <w:p w14:paraId="1EAC5B8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080" w:type="dxa"/>
          </w:tcPr>
          <w:p w14:paraId="5540BBFC" w14:textId="77777777" w:rsidR="00C364EA" w:rsidRDefault="00C364EA" w:rsidP="0088154D">
            <w:pPr>
              <w:spacing w:after="120"/>
              <w:jc w:val="right"/>
            </w:pPr>
            <w:r>
              <w:t>kg</w:t>
            </w:r>
          </w:p>
        </w:tc>
        <w:tc>
          <w:tcPr>
            <w:tcW w:w="1170" w:type="dxa"/>
          </w:tcPr>
          <w:p w14:paraId="2F78A03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  <w:tc>
          <w:tcPr>
            <w:tcW w:w="1260" w:type="dxa"/>
          </w:tcPr>
          <w:p w14:paraId="41A8415E" w14:textId="77777777" w:rsidR="00C364EA" w:rsidRDefault="00C364EA" w:rsidP="0088154D">
            <w:pPr>
              <w:spacing w:after="120"/>
              <w:jc w:val="right"/>
            </w:pPr>
            <w:r>
              <w:t>kg/</w:t>
            </w:r>
            <w:proofErr w:type="spellStart"/>
            <w:r>
              <w:t>yr</w:t>
            </w:r>
            <w:proofErr w:type="spellEnd"/>
          </w:p>
        </w:tc>
      </w:tr>
    </w:tbl>
    <w:p w14:paraId="6BC44B54" w14:textId="77777777" w:rsidR="0010206C" w:rsidRDefault="0010206C" w:rsidP="0010206C">
      <w:pPr>
        <w:pStyle w:val="List1"/>
        <w:spacing w:after="0"/>
        <w:ind w:left="0" w:firstLine="0"/>
        <w:rPr>
          <w:b/>
          <w:i/>
          <w:color w:val="0432FF"/>
        </w:rPr>
      </w:pPr>
      <w:r>
        <w:rPr>
          <w:b/>
          <w:i/>
          <w:color w:val="0432FF"/>
        </w:rPr>
        <w:t>Answers will vary.</w:t>
      </w:r>
    </w:p>
    <w:p w14:paraId="6CFA3796" w14:textId="15FEF9F3" w:rsidR="00C364EA" w:rsidRPr="0010206C" w:rsidRDefault="0010206C" w:rsidP="0010206C">
      <w:pPr>
        <w:pStyle w:val="List1"/>
        <w:spacing w:after="0"/>
        <w:ind w:left="0" w:firstLine="0"/>
        <w:rPr>
          <w:i/>
          <w:color w:val="FF0000"/>
        </w:rPr>
      </w:pPr>
      <w:r>
        <w:rPr>
          <w:i/>
          <w:color w:val="FF0000"/>
        </w:rPr>
        <w:t>1 point for each cell. 12 points total.</w:t>
      </w:r>
    </w:p>
    <w:p w14:paraId="472D5BB0" w14:textId="352C8F5A" w:rsidR="002B223C" w:rsidRDefault="002B223C" w:rsidP="002B223C">
      <w:pPr>
        <w:pStyle w:val="Heading2"/>
      </w:pPr>
      <w:r>
        <w:t>B. Questions about Patterns</w:t>
      </w:r>
    </w:p>
    <w:p w14:paraId="0DAAA6C9" w14:textId="19CA806F" w:rsidR="00B41EBC" w:rsidRDefault="00C364EA" w:rsidP="00B41EBC">
      <w:pPr>
        <w:pStyle w:val="List1"/>
      </w:pPr>
      <w:r>
        <w:t>3</w:t>
      </w:r>
      <w:r w:rsidR="00B41EBC">
        <w:t>. What</w:t>
      </w:r>
      <w:r w:rsidR="00E376F8">
        <w:t xml:space="preserve"> is the main setting that determines pool size after 20 years?  Why do you think this happens?</w:t>
      </w:r>
    </w:p>
    <w:p w14:paraId="59BCF7DF" w14:textId="676E1836" w:rsidR="0010206C" w:rsidRDefault="0010206C" w:rsidP="0010206C">
      <w:pPr>
        <w:tabs>
          <w:tab w:val="left" w:pos="4133"/>
        </w:tabs>
        <w:spacing w:after="120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 xml:space="preserve">The pool size after 20 years is determined by the </w:t>
      </w:r>
      <w:r w:rsidR="003A5D76">
        <w:rPr>
          <w:rFonts w:cs="Arial"/>
          <w:b/>
          <w:i/>
          <w:color w:val="0432FF"/>
          <w:szCs w:val="22"/>
        </w:rPr>
        <w:t>photosynthesis limit</w:t>
      </w:r>
      <w:r>
        <w:rPr>
          <w:rFonts w:cs="Arial"/>
          <w:b/>
          <w:i/>
          <w:color w:val="0432FF"/>
          <w:szCs w:val="22"/>
        </w:rPr>
        <w:t xml:space="preserve">. The </w:t>
      </w:r>
      <w:r w:rsidR="003A5D76">
        <w:rPr>
          <w:rFonts w:cs="Arial"/>
          <w:b/>
          <w:i/>
          <w:color w:val="0432FF"/>
          <w:szCs w:val="22"/>
        </w:rPr>
        <w:t>photosynthesis limit</w:t>
      </w:r>
      <w:r>
        <w:rPr>
          <w:rFonts w:cs="Arial"/>
          <w:b/>
          <w:i/>
          <w:color w:val="0432FF"/>
          <w:szCs w:val="22"/>
        </w:rPr>
        <w:t xml:space="preserve"> determines the maximum amount of organic carbon an ecosystem can support.</w:t>
      </w:r>
    </w:p>
    <w:p w14:paraId="09596988" w14:textId="417DFDFA" w:rsidR="002B223C" w:rsidRPr="00123C3D" w:rsidRDefault="0010206C" w:rsidP="0010206C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1 point for correct answer.</w:t>
      </w:r>
      <w:r w:rsidR="002B223C">
        <w:rPr>
          <w:rFonts w:cs="Arial"/>
          <w:szCs w:val="22"/>
        </w:rPr>
        <w:tab/>
      </w:r>
    </w:p>
    <w:p w14:paraId="51C33E7B" w14:textId="4F466A93" w:rsidR="00CB2F35" w:rsidRDefault="00552253" w:rsidP="002B223C">
      <w:pPr>
        <w:pStyle w:val="List1"/>
      </w:pPr>
      <w:r>
        <w:t>4</w:t>
      </w:r>
      <w:r w:rsidR="002B223C">
        <w:t xml:space="preserve">. </w:t>
      </w:r>
      <w:r w:rsidR="000B42C4">
        <w:t xml:space="preserve">What </w:t>
      </w:r>
      <w:r w:rsidR="00E376F8">
        <w:t>is the main setting that determines fluxes after 20 years?  Why do you think this happens?</w:t>
      </w:r>
    </w:p>
    <w:p w14:paraId="103D60C0" w14:textId="2F6C090C" w:rsidR="0010206C" w:rsidRDefault="0010206C" w:rsidP="0010206C">
      <w:pPr>
        <w:tabs>
          <w:tab w:val="left" w:pos="4133"/>
        </w:tabs>
        <w:spacing w:after="120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 xml:space="preserve">The fluxes after 20 years are determined by the </w:t>
      </w:r>
      <w:r w:rsidR="003A5D76">
        <w:rPr>
          <w:rFonts w:cs="Arial"/>
          <w:b/>
          <w:i/>
          <w:color w:val="0432FF"/>
          <w:szCs w:val="22"/>
        </w:rPr>
        <w:t>photosynthesis limit</w:t>
      </w:r>
      <w:r>
        <w:rPr>
          <w:rFonts w:cs="Arial"/>
          <w:b/>
          <w:i/>
          <w:color w:val="0432FF"/>
          <w:szCs w:val="22"/>
        </w:rPr>
        <w:t>. The</w:t>
      </w:r>
      <w:r w:rsidR="003A5D76" w:rsidRPr="003A5D76">
        <w:rPr>
          <w:rFonts w:cs="Arial"/>
          <w:b/>
          <w:i/>
          <w:color w:val="0432FF"/>
          <w:szCs w:val="22"/>
        </w:rPr>
        <w:t xml:space="preserve"> </w:t>
      </w:r>
      <w:r w:rsidR="003A5D76">
        <w:rPr>
          <w:rFonts w:cs="Arial"/>
          <w:b/>
          <w:i/>
          <w:color w:val="0432FF"/>
          <w:szCs w:val="22"/>
        </w:rPr>
        <w:t>photosynthesis limit</w:t>
      </w:r>
      <w:r>
        <w:rPr>
          <w:rFonts w:cs="Arial"/>
          <w:b/>
          <w:i/>
          <w:color w:val="0432FF"/>
          <w:szCs w:val="22"/>
        </w:rPr>
        <w:t xml:space="preserve"> determines the maximum amount of photosynthesis an ecosystem can support.</w:t>
      </w:r>
    </w:p>
    <w:p w14:paraId="492280EE" w14:textId="1DB56D16" w:rsidR="007526C4" w:rsidRPr="00123C3D" w:rsidRDefault="0010206C" w:rsidP="0010206C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1 point for correct answer.</w:t>
      </w:r>
      <w:r w:rsidR="00244DAB">
        <w:rPr>
          <w:rFonts w:cs="Arial"/>
          <w:szCs w:val="22"/>
        </w:rPr>
        <w:tab/>
      </w:r>
    </w:p>
    <w:p w14:paraId="43EFF32E" w14:textId="5A9E8A6C" w:rsidR="001F5D26" w:rsidRDefault="00BF001C" w:rsidP="00E376F8">
      <w:pPr>
        <w:pStyle w:val="List1"/>
        <w:rPr>
          <w:color w:val="000000" w:themeColor="text1"/>
        </w:rPr>
      </w:pPr>
      <w:r w:rsidRPr="0030288E">
        <w:rPr>
          <w:color w:val="000000" w:themeColor="text1"/>
        </w:rPr>
        <w:t>5</w:t>
      </w:r>
      <w:r w:rsidR="00E376F8" w:rsidRPr="0030288E">
        <w:rPr>
          <w:color w:val="000000" w:themeColor="text1"/>
        </w:rPr>
        <w:t xml:space="preserve">. </w:t>
      </w:r>
      <w:r w:rsidR="0030288E" w:rsidRPr="0030288E">
        <w:rPr>
          <w:color w:val="000000" w:themeColor="text1"/>
        </w:rPr>
        <w:t>What happens to the fluxes over the 20-year period? What would happen in 50 years?</w:t>
      </w:r>
    </w:p>
    <w:p w14:paraId="66A4C7D7" w14:textId="77777777" w:rsidR="0010206C" w:rsidRDefault="0010206C" w:rsidP="0010206C">
      <w:pPr>
        <w:tabs>
          <w:tab w:val="left" w:pos="4133"/>
        </w:tabs>
        <w:spacing w:after="120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>The fluxes begin to converge and will continue to converge in 50 years.</w:t>
      </w:r>
    </w:p>
    <w:p w14:paraId="3CF40C1E" w14:textId="380AB6D2" w:rsidR="001F5D26" w:rsidRPr="00E137B6" w:rsidRDefault="0010206C" w:rsidP="00E137B6">
      <w:pPr>
        <w:pStyle w:val="List1"/>
        <w:rPr>
          <w:color w:val="000000" w:themeColor="text1"/>
        </w:rPr>
      </w:pPr>
      <w:r>
        <w:rPr>
          <w:rFonts w:cs="Arial"/>
          <w:i/>
          <w:color w:val="FF0000"/>
          <w:szCs w:val="22"/>
        </w:rPr>
        <w:t>1 point for correct answer.</w:t>
      </w:r>
      <w:bookmarkStart w:id="0" w:name="_GoBack"/>
      <w:bookmarkEnd w:id="0"/>
    </w:p>
    <w:p w14:paraId="42C5706F" w14:textId="72BF10D4" w:rsidR="003A66B3" w:rsidRDefault="001F5D26" w:rsidP="0010206C">
      <w:pPr>
        <w:pStyle w:val="List1"/>
      </w:pPr>
      <w:r>
        <w:t xml:space="preserve">6. </w:t>
      </w:r>
      <w:r w:rsidR="00BF001C">
        <w:t xml:space="preserve">In Lesson 2 you discussed ecosystems with different </w:t>
      </w:r>
      <w:r w:rsidR="007E0056">
        <w:t>total organic matter pools</w:t>
      </w:r>
      <w:r w:rsidR="003A66B3">
        <w:t xml:space="preserve">.  For each ecosystem, what are your ideas about the </w:t>
      </w:r>
      <w:r w:rsidR="003A66B3">
        <w:rPr>
          <w:i/>
        </w:rPr>
        <w:t>limiting resource—</w:t>
      </w:r>
      <w:r w:rsidR="003A66B3">
        <w:t>the thing that plants are most likely to run out of so that they can’t increase the photosynthesis flux?</w:t>
      </w:r>
    </w:p>
    <w:p w14:paraId="7501A78B" w14:textId="1D064E1B" w:rsidR="00E376F8" w:rsidRPr="00CB2F35" w:rsidRDefault="003A66B3" w:rsidP="003A66B3">
      <w:pPr>
        <w:spacing w:after="0"/>
      </w:pPr>
      <w:r>
        <w:t>Desert:</w:t>
      </w:r>
      <w:r w:rsidR="0010206C" w:rsidRPr="0010206C">
        <w:rPr>
          <w:b/>
          <w:i/>
          <w:color w:val="0432FF"/>
        </w:rPr>
        <w:t xml:space="preserve"> </w:t>
      </w:r>
      <w:r w:rsidR="0010206C">
        <w:rPr>
          <w:b/>
          <w:i/>
          <w:color w:val="0432FF"/>
        </w:rPr>
        <w:t>Water</w:t>
      </w:r>
    </w:p>
    <w:p w14:paraId="1CF50B49" w14:textId="77777777" w:rsidR="0010206C" w:rsidRDefault="0010206C" w:rsidP="003A66B3">
      <w:pPr>
        <w:tabs>
          <w:tab w:val="left" w:pos="4133"/>
        </w:tabs>
        <w:spacing w:after="0"/>
        <w:rPr>
          <w:rFonts w:cs="Arial"/>
          <w:szCs w:val="22"/>
        </w:rPr>
      </w:pPr>
      <w:r>
        <w:rPr>
          <w:rFonts w:cs="Arial"/>
          <w:szCs w:val="22"/>
        </w:rPr>
        <w:t xml:space="preserve">Forest: </w:t>
      </w:r>
      <w:r w:rsidRPr="0010206C">
        <w:rPr>
          <w:rFonts w:cs="Arial"/>
          <w:b/>
          <w:bCs/>
          <w:i/>
          <w:iCs/>
          <w:color w:val="0430F9"/>
          <w:szCs w:val="22"/>
        </w:rPr>
        <w:t>Sunlight or Water</w:t>
      </w:r>
    </w:p>
    <w:p w14:paraId="133C3CA6" w14:textId="68A1E402" w:rsidR="0010206C" w:rsidRDefault="0010206C" w:rsidP="0010206C">
      <w:pPr>
        <w:tabs>
          <w:tab w:val="left" w:pos="4133"/>
        </w:tabs>
        <w:spacing w:after="0"/>
        <w:rPr>
          <w:rFonts w:cs="Arial"/>
          <w:b/>
          <w:bCs/>
          <w:i/>
          <w:iCs/>
          <w:color w:val="0430F9"/>
          <w:szCs w:val="22"/>
        </w:rPr>
      </w:pPr>
      <w:r>
        <w:rPr>
          <w:rFonts w:cs="Arial"/>
          <w:szCs w:val="22"/>
        </w:rPr>
        <w:t xml:space="preserve">Cornfield: </w:t>
      </w:r>
      <w:r>
        <w:rPr>
          <w:rFonts w:cs="Arial"/>
          <w:b/>
          <w:bCs/>
          <w:i/>
          <w:iCs/>
          <w:color w:val="0430F9"/>
          <w:szCs w:val="22"/>
        </w:rPr>
        <w:t>Nutrients</w:t>
      </w:r>
      <w:r w:rsidRPr="0010206C">
        <w:rPr>
          <w:rFonts w:cs="Arial"/>
          <w:b/>
          <w:bCs/>
          <w:i/>
          <w:iCs/>
          <w:color w:val="0430F9"/>
          <w:szCs w:val="22"/>
        </w:rPr>
        <w:t xml:space="preserve"> or Water</w:t>
      </w:r>
    </w:p>
    <w:p w14:paraId="6B97F93B" w14:textId="064E721D" w:rsidR="0010206C" w:rsidRDefault="0010206C" w:rsidP="0010206C">
      <w:pPr>
        <w:tabs>
          <w:tab w:val="left" w:pos="4133"/>
        </w:tabs>
        <w:spacing w:after="0"/>
        <w:rPr>
          <w:rFonts w:cs="Arial"/>
          <w:szCs w:val="22"/>
        </w:rPr>
      </w:pPr>
      <w:r w:rsidRPr="0010206C">
        <w:rPr>
          <w:rFonts w:cs="Arial"/>
          <w:color w:val="000000" w:themeColor="text1"/>
          <w:szCs w:val="22"/>
        </w:rPr>
        <w:t>Prairie:</w:t>
      </w:r>
      <w:r>
        <w:rPr>
          <w:rFonts w:cs="Arial"/>
          <w:b/>
          <w:bCs/>
          <w:i/>
          <w:iCs/>
          <w:color w:val="0430F9"/>
          <w:szCs w:val="22"/>
        </w:rPr>
        <w:t xml:space="preserve"> Nutrients</w:t>
      </w:r>
      <w:r w:rsidRPr="0010206C">
        <w:rPr>
          <w:rFonts w:cs="Arial"/>
          <w:b/>
          <w:bCs/>
          <w:i/>
          <w:iCs/>
          <w:color w:val="0430F9"/>
          <w:szCs w:val="22"/>
        </w:rPr>
        <w:t xml:space="preserve"> or Water</w:t>
      </w:r>
    </w:p>
    <w:p w14:paraId="5B47B62F" w14:textId="2BDE9D12" w:rsidR="00206DEE" w:rsidRPr="0010206C" w:rsidRDefault="0010206C" w:rsidP="0010206C">
      <w:pPr>
        <w:tabs>
          <w:tab w:val="left" w:pos="4133"/>
        </w:tabs>
        <w:spacing w:after="0"/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1 point for each correct answer. 4 points total.</w:t>
      </w:r>
    </w:p>
    <w:sectPr w:rsidR="00206DEE" w:rsidRPr="0010206C" w:rsidSect="004D3990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B1817" w14:textId="77777777" w:rsidR="001551D8" w:rsidRDefault="001551D8">
      <w:r>
        <w:separator/>
      </w:r>
    </w:p>
  </w:endnote>
  <w:endnote w:type="continuationSeparator" w:id="0">
    <w:p w14:paraId="006D649E" w14:textId="77777777" w:rsidR="001551D8" w:rsidRDefault="0015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15726CCF" w:rsidR="00F538F4" w:rsidRPr="0045335C" w:rsidRDefault="0045335C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45335C">
      <w:rPr>
        <w:i/>
        <w:color w:val="000000" w:themeColor="text1"/>
        <w:sz w:val="16"/>
        <w:szCs w:val="16"/>
      </w:rPr>
      <w:t>Ecosystems</w:t>
    </w:r>
    <w:r w:rsidR="00F538F4" w:rsidRPr="0045335C">
      <w:rPr>
        <w:i/>
        <w:color w:val="000000" w:themeColor="text1"/>
        <w:sz w:val="16"/>
        <w:szCs w:val="16"/>
      </w:rPr>
      <w:t xml:space="preserve"> Unit, Activity </w:t>
    </w:r>
    <w:r w:rsidRPr="0045335C">
      <w:rPr>
        <w:i/>
        <w:color w:val="000000" w:themeColor="text1"/>
        <w:sz w:val="16"/>
        <w:szCs w:val="16"/>
      </w:rPr>
      <w:t>4.3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B8497D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8E18" w14:textId="25BEB02E" w:rsidR="00F538F4" w:rsidRPr="008B5602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45335C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5335C">
      <w:rPr>
        <w:i/>
        <w:color w:val="000000" w:themeColor="text1"/>
        <w:sz w:val="16"/>
        <w:szCs w:val="16"/>
      </w:rPr>
      <w:t xml:space="preserve"> </w:t>
    </w:r>
    <w:r w:rsidR="0045335C" w:rsidRPr="0045335C">
      <w:rPr>
        <w:i/>
        <w:color w:val="000000" w:themeColor="text1"/>
        <w:sz w:val="16"/>
        <w:szCs w:val="16"/>
      </w:rPr>
      <w:t>Ecosystems</w:t>
    </w:r>
    <w:r w:rsidRPr="0045335C">
      <w:rPr>
        <w:i/>
        <w:color w:val="000000" w:themeColor="text1"/>
        <w:sz w:val="16"/>
        <w:szCs w:val="16"/>
      </w:rPr>
      <w:t xml:space="preserve"> Unit, Activity </w:t>
    </w:r>
    <w:r w:rsidR="0045335C" w:rsidRPr="0045335C">
      <w:rPr>
        <w:i/>
        <w:color w:val="000000" w:themeColor="text1"/>
        <w:sz w:val="16"/>
        <w:szCs w:val="16"/>
      </w:rPr>
      <w:t>4.3</w:t>
    </w:r>
  </w:p>
  <w:p w14:paraId="37DCE365" w14:textId="622D66D0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C407D4">
      <w:rPr>
        <w:i/>
        <w:sz w:val="16"/>
        <w:szCs w:val="16"/>
      </w:rPr>
      <w:t>9</w:t>
    </w:r>
  </w:p>
  <w:p w14:paraId="68AED390" w14:textId="02CE2F81" w:rsidR="007F4969" w:rsidRPr="00C407D4" w:rsidRDefault="00F538F4" w:rsidP="00C407D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9745B" w14:textId="77777777" w:rsidR="001551D8" w:rsidRDefault="001551D8">
      <w:r>
        <w:separator/>
      </w:r>
    </w:p>
  </w:footnote>
  <w:footnote w:type="continuationSeparator" w:id="0">
    <w:p w14:paraId="2416E15B" w14:textId="77777777" w:rsidR="001551D8" w:rsidRDefault="00155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0E"/>
    <w:rsid w:val="000370F2"/>
    <w:rsid w:val="00064F8F"/>
    <w:rsid w:val="00080F0A"/>
    <w:rsid w:val="00082934"/>
    <w:rsid w:val="000B42C4"/>
    <w:rsid w:val="000C42BE"/>
    <w:rsid w:val="000C5FA3"/>
    <w:rsid w:val="000E360D"/>
    <w:rsid w:val="00101A68"/>
    <w:rsid w:val="0010206C"/>
    <w:rsid w:val="001227DB"/>
    <w:rsid w:val="00135C69"/>
    <w:rsid w:val="001401F3"/>
    <w:rsid w:val="001551D8"/>
    <w:rsid w:val="0016032A"/>
    <w:rsid w:val="00171416"/>
    <w:rsid w:val="00184C6A"/>
    <w:rsid w:val="001A355C"/>
    <w:rsid w:val="001D5E37"/>
    <w:rsid w:val="001D66CB"/>
    <w:rsid w:val="001F1CB4"/>
    <w:rsid w:val="001F5D26"/>
    <w:rsid w:val="00206DEE"/>
    <w:rsid w:val="00221BB9"/>
    <w:rsid w:val="002225AC"/>
    <w:rsid w:val="00225876"/>
    <w:rsid w:val="0023266B"/>
    <w:rsid w:val="00234F0F"/>
    <w:rsid w:val="00240845"/>
    <w:rsid w:val="00242481"/>
    <w:rsid w:val="00244DAB"/>
    <w:rsid w:val="00261AB8"/>
    <w:rsid w:val="002A5C2F"/>
    <w:rsid w:val="002B223C"/>
    <w:rsid w:val="002C08E9"/>
    <w:rsid w:val="002C6C7E"/>
    <w:rsid w:val="002E68DC"/>
    <w:rsid w:val="0030288E"/>
    <w:rsid w:val="003340B7"/>
    <w:rsid w:val="00370EE6"/>
    <w:rsid w:val="00371E47"/>
    <w:rsid w:val="003A5D76"/>
    <w:rsid w:val="003A66B3"/>
    <w:rsid w:val="003C1F5D"/>
    <w:rsid w:val="00422CFB"/>
    <w:rsid w:val="0045335C"/>
    <w:rsid w:val="00491B18"/>
    <w:rsid w:val="004A40BD"/>
    <w:rsid w:val="004B0679"/>
    <w:rsid w:val="004C3D1F"/>
    <w:rsid w:val="004D3990"/>
    <w:rsid w:val="004E7B33"/>
    <w:rsid w:val="00504813"/>
    <w:rsid w:val="00545934"/>
    <w:rsid w:val="00545D34"/>
    <w:rsid w:val="00552253"/>
    <w:rsid w:val="00595E94"/>
    <w:rsid w:val="005967B1"/>
    <w:rsid w:val="006A3C9D"/>
    <w:rsid w:val="006F0DAE"/>
    <w:rsid w:val="006F2D8C"/>
    <w:rsid w:val="006F3591"/>
    <w:rsid w:val="00700415"/>
    <w:rsid w:val="007416D5"/>
    <w:rsid w:val="007422D2"/>
    <w:rsid w:val="007526C4"/>
    <w:rsid w:val="00790720"/>
    <w:rsid w:val="0079510E"/>
    <w:rsid w:val="007B56AC"/>
    <w:rsid w:val="007E0056"/>
    <w:rsid w:val="007E684C"/>
    <w:rsid w:val="007F4969"/>
    <w:rsid w:val="007F65AC"/>
    <w:rsid w:val="0082383D"/>
    <w:rsid w:val="0084225F"/>
    <w:rsid w:val="008423F7"/>
    <w:rsid w:val="0086009D"/>
    <w:rsid w:val="00861A04"/>
    <w:rsid w:val="008B69EC"/>
    <w:rsid w:val="008C1C0E"/>
    <w:rsid w:val="008C494F"/>
    <w:rsid w:val="008C6A21"/>
    <w:rsid w:val="008D59AE"/>
    <w:rsid w:val="008E016E"/>
    <w:rsid w:val="008F7596"/>
    <w:rsid w:val="009263E6"/>
    <w:rsid w:val="00983032"/>
    <w:rsid w:val="00995F0B"/>
    <w:rsid w:val="009A709F"/>
    <w:rsid w:val="009D6F32"/>
    <w:rsid w:val="00A14A22"/>
    <w:rsid w:val="00A253A5"/>
    <w:rsid w:val="00A34A9E"/>
    <w:rsid w:val="00A40110"/>
    <w:rsid w:val="00A65CBE"/>
    <w:rsid w:val="00A878A6"/>
    <w:rsid w:val="00AD113E"/>
    <w:rsid w:val="00B033A4"/>
    <w:rsid w:val="00B0773A"/>
    <w:rsid w:val="00B41EBC"/>
    <w:rsid w:val="00B56E42"/>
    <w:rsid w:val="00B65510"/>
    <w:rsid w:val="00B8497D"/>
    <w:rsid w:val="00BB67BB"/>
    <w:rsid w:val="00BB695C"/>
    <w:rsid w:val="00BD76B9"/>
    <w:rsid w:val="00BF001C"/>
    <w:rsid w:val="00C0362D"/>
    <w:rsid w:val="00C23554"/>
    <w:rsid w:val="00C364EA"/>
    <w:rsid w:val="00C407D4"/>
    <w:rsid w:val="00C451A7"/>
    <w:rsid w:val="00C56AF2"/>
    <w:rsid w:val="00C56BC7"/>
    <w:rsid w:val="00C71817"/>
    <w:rsid w:val="00CA47D3"/>
    <w:rsid w:val="00CB036B"/>
    <w:rsid w:val="00CB2F35"/>
    <w:rsid w:val="00CC0CE7"/>
    <w:rsid w:val="00D30B2E"/>
    <w:rsid w:val="00D33711"/>
    <w:rsid w:val="00D3572B"/>
    <w:rsid w:val="00D871DA"/>
    <w:rsid w:val="00DB00DC"/>
    <w:rsid w:val="00DD04A3"/>
    <w:rsid w:val="00DE6802"/>
    <w:rsid w:val="00E137B6"/>
    <w:rsid w:val="00E30B7E"/>
    <w:rsid w:val="00E376F8"/>
    <w:rsid w:val="00E4211D"/>
    <w:rsid w:val="00E61F11"/>
    <w:rsid w:val="00E65944"/>
    <w:rsid w:val="00EA046A"/>
    <w:rsid w:val="00EA1B17"/>
    <w:rsid w:val="00EA2354"/>
    <w:rsid w:val="00EB6041"/>
    <w:rsid w:val="00F1334F"/>
    <w:rsid w:val="00F13ECF"/>
    <w:rsid w:val="00F17224"/>
    <w:rsid w:val="00F251AC"/>
    <w:rsid w:val="00F538F4"/>
    <w:rsid w:val="00F60A39"/>
    <w:rsid w:val="00F73E64"/>
    <w:rsid w:val="00F802E8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8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5</cp:revision>
  <dcterms:created xsi:type="dcterms:W3CDTF">2019-12-09T22:06:00Z</dcterms:created>
  <dcterms:modified xsi:type="dcterms:W3CDTF">2020-01-15T13:18:00Z</dcterms:modified>
</cp:coreProperties>
</file>